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8FCA" w14:textId="038D94DC" w:rsidR="006A19F6" w:rsidRDefault="006A19F6" w:rsidP="006A19F6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7B591F">
        <w:rPr>
          <w:rFonts w:ascii="Times New Roman" w:hAnsi="Times New Roman" w:cs="Times New Roman"/>
          <w:b/>
          <w:sz w:val="28"/>
          <w:szCs w:val="28"/>
        </w:rPr>
        <w:t>Wymagania edukacyjne z informatyki - klasa 5</w:t>
      </w:r>
    </w:p>
    <w:p w14:paraId="6994746A" w14:textId="77777777" w:rsidR="007B591F" w:rsidRPr="007B591F" w:rsidRDefault="007B591F" w:rsidP="007B591F"/>
    <w:p w14:paraId="7106389D" w14:textId="77777777" w:rsidR="007B591F" w:rsidRPr="007B591F" w:rsidRDefault="007B591F" w:rsidP="007B591F">
      <w:pPr>
        <w:rPr>
          <w:rFonts w:ascii="Times New Roman" w:hAnsi="Times New Roman" w:cs="Times New Roman"/>
        </w:rPr>
      </w:pPr>
      <w:r w:rsidRPr="007B591F">
        <w:rPr>
          <w:rFonts w:ascii="Times New Roman" w:hAnsi="Times New Roman" w:cs="Times New Roman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p w14:paraId="59404134" w14:textId="11125F2E" w:rsidR="005C5BA6" w:rsidRPr="007B591F" w:rsidRDefault="005C5BA6" w:rsidP="005C5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694"/>
        <w:gridCol w:w="638"/>
        <w:gridCol w:w="1055"/>
        <w:gridCol w:w="1277"/>
        <w:gridCol w:w="757"/>
        <w:gridCol w:w="1575"/>
        <w:gridCol w:w="526"/>
        <w:gridCol w:w="1806"/>
        <w:gridCol w:w="189"/>
        <w:gridCol w:w="2096"/>
        <w:gridCol w:w="48"/>
        <w:gridCol w:w="2335"/>
      </w:tblGrid>
      <w:tr w:rsidR="005C5BA6" w:rsidRPr="007B591F" w14:paraId="2A76C4C4" w14:textId="77777777" w:rsidTr="003A6BF1">
        <w:tc>
          <w:tcPr>
            <w:tcW w:w="2332" w:type="dxa"/>
            <w:gridSpan w:val="2"/>
          </w:tcPr>
          <w:p w14:paraId="110C08D0" w14:textId="759FAF74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Tytuł w podręczniku</w:t>
            </w:r>
          </w:p>
        </w:tc>
        <w:tc>
          <w:tcPr>
            <w:tcW w:w="2332" w:type="dxa"/>
            <w:gridSpan w:val="2"/>
          </w:tcPr>
          <w:p w14:paraId="15BADF78" w14:textId="7D4A509B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Numer i temat lekcji</w:t>
            </w:r>
          </w:p>
        </w:tc>
        <w:tc>
          <w:tcPr>
            <w:tcW w:w="2332" w:type="dxa"/>
            <w:gridSpan w:val="2"/>
          </w:tcPr>
          <w:p w14:paraId="3D1BB225" w14:textId="2ACF755D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 (ocena dopuszczająca)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32" w:type="dxa"/>
            <w:gridSpan w:val="2"/>
          </w:tcPr>
          <w:p w14:paraId="6A8E0E14" w14:textId="0B4262C5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 (ocena dostateczna)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33" w:type="dxa"/>
            <w:gridSpan w:val="3"/>
          </w:tcPr>
          <w:p w14:paraId="66BF10E5" w14:textId="35E58CF5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 (ocena dobra)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35" w:type="dxa"/>
          </w:tcPr>
          <w:p w14:paraId="4AF81627" w14:textId="796C0493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 (ocena bardzo dobre)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5C5BA6" w:rsidRPr="007B591F" w14:paraId="043FA77A" w14:textId="77777777" w:rsidTr="003A6BF1">
        <w:tc>
          <w:tcPr>
            <w:tcW w:w="13996" w:type="dxa"/>
            <w:gridSpan w:val="12"/>
          </w:tcPr>
          <w:p w14:paraId="575923EA" w14:textId="77777777" w:rsidR="007B591F" w:rsidRDefault="007B591F" w:rsidP="005C5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85B44" w14:textId="77777777" w:rsidR="005C5BA6" w:rsidRDefault="005C5BA6" w:rsidP="005C5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Dział 1. Klawiatura zamiast pióra. Piszemy w programie MS Word</w:t>
            </w:r>
          </w:p>
          <w:p w14:paraId="65302D1D" w14:textId="11C39D5B" w:rsidR="007B591F" w:rsidRPr="007B591F" w:rsidRDefault="007B591F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A6" w:rsidRPr="007B591F" w14:paraId="56719A63" w14:textId="77777777" w:rsidTr="003A6BF1">
        <w:tc>
          <w:tcPr>
            <w:tcW w:w="2332" w:type="dxa"/>
            <w:gridSpan w:val="2"/>
          </w:tcPr>
          <w:p w14:paraId="1908A30D" w14:textId="7A11A22D" w:rsidR="005C5BA6" w:rsidRPr="007B591F" w:rsidRDefault="003A5F6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1.1. Dokumenty bez tajemnic. Powtórzenie wybranych wiadomości o programie MS Word</w:t>
            </w:r>
          </w:p>
        </w:tc>
        <w:tc>
          <w:tcPr>
            <w:tcW w:w="2332" w:type="dxa"/>
            <w:gridSpan w:val="2"/>
          </w:tcPr>
          <w:p w14:paraId="7B63F83F" w14:textId="1439644F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5F66">
              <w:rPr>
                <w:rFonts w:ascii="Times New Roman" w:hAnsi="Times New Roman" w:cs="Times New Roman"/>
                <w:sz w:val="20"/>
                <w:szCs w:val="20"/>
              </w:rPr>
              <w:t xml:space="preserve">i 2. 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Dokumenty bez tajemnic. Powtórzenie wybranych wiadomości o programie MS Word</w:t>
            </w:r>
          </w:p>
        </w:tc>
        <w:tc>
          <w:tcPr>
            <w:tcW w:w="2332" w:type="dxa"/>
            <w:gridSpan w:val="2"/>
          </w:tcPr>
          <w:p w14:paraId="3E8DFFCF" w14:textId="7ABA2ADE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krój czcionki</w:t>
            </w:r>
          </w:p>
          <w:p w14:paraId="45377083" w14:textId="689B6C62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wielkość czcionki</w:t>
            </w:r>
          </w:p>
        </w:tc>
        <w:tc>
          <w:tcPr>
            <w:tcW w:w="2332" w:type="dxa"/>
            <w:gridSpan w:val="2"/>
          </w:tcPr>
          <w:p w14:paraId="00055F2F" w14:textId="77777777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ustawia pogrubienie, pochylenie (kursywę) i podkreślenie tekstu</w:t>
            </w:r>
          </w:p>
          <w:p w14:paraId="69213F73" w14:textId="77777777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kolor tekstu</w:t>
            </w:r>
          </w:p>
          <w:p w14:paraId="3B8C1385" w14:textId="27FBADC1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wyrównuje akapit na różne sposoby</w:t>
            </w:r>
          </w:p>
          <w:p w14:paraId="7AE43385" w14:textId="07D59682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umieszcza w dokumencie obiekt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i formatuje go</w:t>
            </w:r>
          </w:p>
        </w:tc>
        <w:tc>
          <w:tcPr>
            <w:tcW w:w="2333" w:type="dxa"/>
            <w:gridSpan w:val="3"/>
          </w:tcPr>
          <w:p w14:paraId="614F7F21" w14:textId="77777777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wykorzystuje skróty klawiszowe podczas pracy w edytorze tekstu</w:t>
            </w:r>
          </w:p>
          <w:p w14:paraId="41CD0A07" w14:textId="7E12BBA2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podczas edycji tekstu wykorzystuje tzw. twardą spację oraz miękki enter</w:t>
            </w:r>
          </w:p>
          <w:p w14:paraId="1F995EAB" w14:textId="72067DBD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sprawdza poprawność ortograficzną i gramatyczną tekstu, wykorzystując odpowiednie narzędzia</w:t>
            </w:r>
          </w:p>
        </w:tc>
        <w:tc>
          <w:tcPr>
            <w:tcW w:w="2335" w:type="dxa"/>
          </w:tcPr>
          <w:p w14:paraId="73410402" w14:textId="77777777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formatuje dokument tekstowy według podanych wytycznych</w:t>
            </w:r>
          </w:p>
          <w:p w14:paraId="2043B218" w14:textId="7D95B742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używa opcji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Pokaż wszystko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do sprawdzenia formatowania tekstu</w:t>
            </w:r>
          </w:p>
          <w:p w14:paraId="59D18895" w14:textId="601415D0" w:rsidR="005C5BA6" w:rsidRPr="007B591F" w:rsidRDefault="005C5BA6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wcięcia na początku akapitów</w:t>
            </w:r>
          </w:p>
        </w:tc>
      </w:tr>
      <w:tr w:rsidR="003A5F66" w:rsidRPr="007B591F" w14:paraId="4AB87CF2" w14:textId="77777777" w:rsidTr="003A6BF1">
        <w:tc>
          <w:tcPr>
            <w:tcW w:w="2332" w:type="dxa"/>
            <w:gridSpan w:val="2"/>
          </w:tcPr>
          <w:p w14:paraId="48482CA8" w14:textId="7EE1291F" w:rsidR="003A5F66" w:rsidRPr="007B591F" w:rsidRDefault="003A5F6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1.1. Dokumenty bez tajemnic. Powtórzenie wybranych wiadomości o programie MS Word</w:t>
            </w:r>
          </w:p>
        </w:tc>
        <w:tc>
          <w:tcPr>
            <w:tcW w:w="2332" w:type="dxa"/>
            <w:gridSpan w:val="2"/>
          </w:tcPr>
          <w:p w14:paraId="13E5FB15" w14:textId="66E71C3B" w:rsidR="003A5F66" w:rsidRPr="007B591F" w:rsidRDefault="003A5F6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A5F66">
              <w:rPr>
                <w:rFonts w:ascii="Times New Roman" w:hAnsi="Times New Roman" w:cs="Times New Roman"/>
                <w:bCs/>
                <w:sz w:val="20"/>
                <w:szCs w:val="20"/>
              </w:rPr>
              <w:t>Zapraszamy na przyjęcie.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 formatowaniu tekstu</w:t>
            </w:r>
          </w:p>
        </w:tc>
        <w:tc>
          <w:tcPr>
            <w:tcW w:w="2332" w:type="dxa"/>
            <w:gridSpan w:val="2"/>
          </w:tcPr>
          <w:p w14:paraId="09BE8D99" w14:textId="77777777" w:rsidR="003A5F66" w:rsidRPr="00F939A7" w:rsidRDefault="003A5F66" w:rsidP="003A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zapisuje menu w dokumencie tekstowym</w:t>
            </w:r>
          </w:p>
          <w:p w14:paraId="78DE0421" w14:textId="77777777" w:rsidR="003A5F66" w:rsidRPr="007B591F" w:rsidRDefault="003A5F66" w:rsidP="003A5F66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4D28E199" w14:textId="77777777" w:rsidR="003A5F66" w:rsidRPr="00F939A7" w:rsidRDefault="003A5F66" w:rsidP="003A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i stosuje opcje wyrównywania tekstu względem marginesów </w:t>
            </w:r>
          </w:p>
          <w:p w14:paraId="78516C55" w14:textId="50F6DCC9" w:rsidR="003A5F66" w:rsidRPr="003A5F66" w:rsidRDefault="003A5F66" w:rsidP="003A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wstawia obiekt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2333" w:type="dxa"/>
            <w:gridSpan w:val="3"/>
          </w:tcPr>
          <w:p w14:paraId="03B1D47F" w14:textId="77777777" w:rsidR="003A5F66" w:rsidRPr="00F939A7" w:rsidRDefault="003A5F66" w:rsidP="003A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formatuje obiekt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</w:p>
          <w:p w14:paraId="66B5ECF1" w14:textId="77777777" w:rsidR="003A5F66" w:rsidRPr="007B591F" w:rsidRDefault="003A5F66" w:rsidP="00386CA9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878F453" w14:textId="77777777" w:rsidR="00386CA9" w:rsidRPr="00F939A7" w:rsidRDefault="00386CA9" w:rsidP="00386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menu z zastosowaniem różnych opcji formatowania tekstu </w:t>
            </w:r>
          </w:p>
          <w:p w14:paraId="6C4FC153" w14:textId="28162610" w:rsidR="003A5F66" w:rsidRPr="00386CA9" w:rsidRDefault="00386CA9" w:rsidP="00386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opracowuje plan przygotowań do </w:t>
            </w:r>
            <w:r w:rsidR="00DD5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przyjęcia</w:t>
            </w:r>
          </w:p>
        </w:tc>
      </w:tr>
      <w:tr w:rsidR="00386CA9" w:rsidRPr="007B591F" w14:paraId="64B6DB05" w14:textId="77777777" w:rsidTr="003A6BF1">
        <w:tc>
          <w:tcPr>
            <w:tcW w:w="2332" w:type="dxa"/>
            <w:gridSpan w:val="2"/>
          </w:tcPr>
          <w:p w14:paraId="62ED27A7" w14:textId="73F1EECD" w:rsidR="00386CA9" w:rsidRPr="007B591F" w:rsidRDefault="00386CA9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1.1. Dokumenty bez tajemnic. Powtórzenie wybranych wiadomości o programie MS Word</w:t>
            </w:r>
          </w:p>
        </w:tc>
        <w:tc>
          <w:tcPr>
            <w:tcW w:w="2332" w:type="dxa"/>
            <w:gridSpan w:val="2"/>
          </w:tcPr>
          <w:p w14:paraId="3F171480" w14:textId="66DCFCE6" w:rsidR="00386CA9" w:rsidRDefault="00386CA9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4. Kolejno odlicz! Style i numerowanie</w:t>
            </w:r>
          </w:p>
        </w:tc>
        <w:tc>
          <w:tcPr>
            <w:tcW w:w="2332" w:type="dxa"/>
            <w:gridSpan w:val="2"/>
          </w:tcPr>
          <w:p w14:paraId="23B0EDC0" w14:textId="77777777" w:rsidR="00386CA9" w:rsidRPr="00F939A7" w:rsidRDefault="00386CA9" w:rsidP="00386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listy jednopoziomowe, wykorzystując narzędzie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Numerowanie</w:t>
            </w:r>
          </w:p>
          <w:p w14:paraId="737A3C60" w14:textId="77777777" w:rsidR="00386CA9" w:rsidRPr="00F939A7" w:rsidRDefault="00386CA9" w:rsidP="003A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2"/>
          </w:tcPr>
          <w:p w14:paraId="4F0C52A4" w14:textId="77777777" w:rsidR="00113B63" w:rsidRPr="00F939A7" w:rsidRDefault="00113B63" w:rsidP="00113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gotowych stylów do formatowania tekstu w dokumencie </w:t>
            </w:r>
          </w:p>
          <w:p w14:paraId="336B32D3" w14:textId="26CB43A2" w:rsidR="00386CA9" w:rsidRPr="00F939A7" w:rsidRDefault="00113B63" w:rsidP="00113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listy wielopoziomowe dostępne w edytorze tekstu</w:t>
            </w:r>
          </w:p>
        </w:tc>
        <w:tc>
          <w:tcPr>
            <w:tcW w:w="2333" w:type="dxa"/>
            <w:gridSpan w:val="3"/>
          </w:tcPr>
          <w:p w14:paraId="0124AB2A" w14:textId="77777777" w:rsidR="00DD594C" w:rsidRPr="00F939A7" w:rsidRDefault="00DD594C" w:rsidP="00DD5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dobiera rodzaj listy do tworzonego dokumentu</w:t>
            </w:r>
          </w:p>
          <w:p w14:paraId="32899D8C" w14:textId="77777777" w:rsidR="00386CA9" w:rsidRPr="00F939A7" w:rsidRDefault="00386CA9" w:rsidP="003A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</w:tcPr>
          <w:p w14:paraId="40BC63C6" w14:textId="77777777" w:rsidR="00DD594C" w:rsidRPr="00DD594C" w:rsidRDefault="00DD594C" w:rsidP="00DD5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646DD5FB" w14:textId="77777777" w:rsidR="00386CA9" w:rsidRPr="00F939A7" w:rsidRDefault="00386CA9" w:rsidP="00386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BA6" w:rsidRPr="007B591F" w14:paraId="7F25DD36" w14:textId="77777777" w:rsidTr="003A6BF1">
        <w:tc>
          <w:tcPr>
            <w:tcW w:w="2332" w:type="dxa"/>
            <w:gridSpan w:val="2"/>
          </w:tcPr>
          <w:p w14:paraId="5F3CB522" w14:textId="493FCE83" w:rsidR="005C5BA6" w:rsidRPr="007B591F" w:rsidRDefault="003E200F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Komórki, do szeregu! Świat tabel</w:t>
            </w:r>
          </w:p>
        </w:tc>
        <w:tc>
          <w:tcPr>
            <w:tcW w:w="2332" w:type="dxa"/>
            <w:gridSpan w:val="2"/>
          </w:tcPr>
          <w:p w14:paraId="36FDCC25" w14:textId="0C35205D" w:rsidR="005C5BA6" w:rsidRPr="007B591F" w:rsidRDefault="00DD594C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200F" w:rsidRPr="007B591F">
              <w:rPr>
                <w:rFonts w:ascii="Times New Roman" w:hAnsi="Times New Roman" w:cs="Times New Roman"/>
                <w:sz w:val="20"/>
                <w:szCs w:val="20"/>
              </w:rPr>
              <w:t>.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200F" w:rsidRPr="007B591F">
              <w:rPr>
                <w:rFonts w:ascii="Times New Roman" w:hAnsi="Times New Roman" w:cs="Times New Roman"/>
                <w:sz w:val="20"/>
                <w:szCs w:val="20"/>
              </w:rPr>
              <w:t>. Komórki, do szeregu! Świat tabel</w:t>
            </w:r>
          </w:p>
        </w:tc>
        <w:tc>
          <w:tcPr>
            <w:tcW w:w="2332" w:type="dxa"/>
            <w:gridSpan w:val="2"/>
          </w:tcPr>
          <w:p w14:paraId="5F9BC122" w14:textId="2A4F2553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wymienia elementy, z których składa się tabela</w:t>
            </w:r>
          </w:p>
          <w:p w14:paraId="418D6568" w14:textId="754D1C9A" w:rsidR="005C5BA6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wstawia do dokumentu tabelę o określonej liczbie kolumn i wierszy</w:t>
            </w:r>
          </w:p>
        </w:tc>
        <w:tc>
          <w:tcPr>
            <w:tcW w:w="2332" w:type="dxa"/>
            <w:gridSpan w:val="2"/>
          </w:tcPr>
          <w:p w14:paraId="27EABCEE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dodaje do tabeli kolumny i wiersze </w:t>
            </w:r>
          </w:p>
          <w:p w14:paraId="735EC9A1" w14:textId="7F072222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usuwa z tabeli kolumny i wiersze</w:t>
            </w:r>
          </w:p>
          <w:p w14:paraId="687828EF" w14:textId="166A1728" w:rsidR="005C5BA6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wybiera i ustawia styl tabeli z dostępnych w edytorze tekstu</w:t>
            </w:r>
          </w:p>
        </w:tc>
        <w:tc>
          <w:tcPr>
            <w:tcW w:w="2333" w:type="dxa"/>
            <w:gridSpan w:val="3"/>
          </w:tcPr>
          <w:p w14:paraId="325A739A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kolor wypełnienia komórek oraz ich obramowania</w:t>
            </w:r>
          </w:p>
          <w:p w14:paraId="5311B263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formatuje tekst w komórkach</w:t>
            </w:r>
          </w:p>
          <w:p w14:paraId="64C75714" w14:textId="77777777" w:rsidR="005C5BA6" w:rsidRPr="007B591F" w:rsidRDefault="005C5BA6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438253F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korzysta z narzędzia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Rysuj tabelę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do dodawania, usuwania oraz zmiany wyglądu linii tabeli</w:t>
            </w:r>
          </w:p>
          <w:p w14:paraId="4E786B30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używa tabeli do porządkowania różnych danych wykorzystywanych w życiu codziennym</w:t>
            </w:r>
          </w:p>
          <w:p w14:paraId="4E647694" w14:textId="420F33CB" w:rsidR="005C5BA6" w:rsidRPr="007B591F" w:rsidRDefault="003E200F" w:rsidP="005C5BA6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używa tabeli do przygotowania krzyżówki</w:t>
            </w:r>
          </w:p>
        </w:tc>
      </w:tr>
      <w:tr w:rsidR="005C5BA6" w:rsidRPr="007B591F" w14:paraId="429E2070" w14:textId="77777777" w:rsidTr="003A6BF1">
        <w:tc>
          <w:tcPr>
            <w:tcW w:w="2332" w:type="dxa"/>
            <w:gridSpan w:val="2"/>
          </w:tcPr>
          <w:p w14:paraId="6AA44B76" w14:textId="3A7BC2F3" w:rsidR="005C5BA6" w:rsidRPr="007B591F" w:rsidRDefault="003E200F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1.3. Nie tylko tekst. o wstawianiu ilustracji</w:t>
            </w:r>
          </w:p>
        </w:tc>
        <w:tc>
          <w:tcPr>
            <w:tcW w:w="2332" w:type="dxa"/>
            <w:gridSpan w:val="2"/>
          </w:tcPr>
          <w:p w14:paraId="3BEFEEF8" w14:textId="62C04648" w:rsidR="005C5BA6" w:rsidRPr="007B591F" w:rsidRDefault="00DD594C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00F" w:rsidRPr="007B591F">
              <w:rPr>
                <w:rFonts w:ascii="Times New Roman" w:hAnsi="Times New Roman" w:cs="Times New Roman"/>
                <w:sz w:val="20"/>
                <w:szCs w:val="20"/>
              </w:rPr>
              <w:t>.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i 9</w:t>
            </w:r>
            <w:r w:rsidR="003E200F" w:rsidRPr="007B591F">
              <w:rPr>
                <w:rFonts w:ascii="Times New Roman" w:hAnsi="Times New Roman" w:cs="Times New Roman"/>
                <w:sz w:val="20"/>
                <w:szCs w:val="20"/>
              </w:rPr>
              <w:t>. Nie tylko tekst. o wstawianiu ilustracji</w:t>
            </w:r>
          </w:p>
        </w:tc>
        <w:tc>
          <w:tcPr>
            <w:tcW w:w="2332" w:type="dxa"/>
            <w:gridSpan w:val="2"/>
          </w:tcPr>
          <w:p w14:paraId="3E5781DD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tło strony dokumentu</w:t>
            </w:r>
          </w:p>
          <w:p w14:paraId="3E1DC3F7" w14:textId="1F7CCA0A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do tekstu obraz z pliku</w:t>
            </w:r>
          </w:p>
          <w:p w14:paraId="7EAF78A8" w14:textId="16F3BBEA" w:rsidR="005C5BA6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wstawia do dokumentu kształty</w:t>
            </w:r>
          </w:p>
        </w:tc>
        <w:tc>
          <w:tcPr>
            <w:tcW w:w="2332" w:type="dxa"/>
            <w:gridSpan w:val="2"/>
          </w:tcPr>
          <w:p w14:paraId="132F5D27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obramowanie strony</w:t>
            </w:r>
          </w:p>
          <w:p w14:paraId="1B154D74" w14:textId="5EC51DEB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wyróżnia tytuł dokumentu za pomocą opcji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</w:p>
          <w:p w14:paraId="2CB4B9B2" w14:textId="1B491C08" w:rsidR="005C5BA6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rozmiar i położenie wstawionych elementów graficznych</w:t>
            </w:r>
          </w:p>
        </w:tc>
        <w:tc>
          <w:tcPr>
            <w:tcW w:w="2333" w:type="dxa"/>
            <w:gridSpan w:val="3"/>
          </w:tcPr>
          <w:p w14:paraId="559E1361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obramowanie i wypełnienie kształtu</w:t>
            </w:r>
          </w:p>
          <w:p w14:paraId="2C5A58C4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formatuje obiekt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</w:p>
          <w:p w14:paraId="2C44B476" w14:textId="5B25DADC" w:rsidR="005C5BA6" w:rsidRPr="007B591F" w:rsidRDefault="005C5BA6" w:rsidP="003E200F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70646E6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używa narzędzi z karty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Formatowanie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do podstawowej obróbki graficznej obrazów</w:t>
            </w:r>
          </w:p>
          <w:p w14:paraId="62CBE1B1" w14:textId="513706A2" w:rsidR="005C5BA6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przygotowuje w grupie komiks przestawiający krótką, samodzielnie wymyśloną historię</w:t>
            </w:r>
          </w:p>
        </w:tc>
      </w:tr>
      <w:tr w:rsidR="003E200F" w:rsidRPr="007B591F" w14:paraId="46DECFDE" w14:textId="77777777" w:rsidTr="003A6BF1">
        <w:tc>
          <w:tcPr>
            <w:tcW w:w="2332" w:type="dxa"/>
            <w:gridSpan w:val="2"/>
          </w:tcPr>
          <w:p w14:paraId="474F3A0F" w14:textId="5B905EA2" w:rsidR="003E200F" w:rsidRPr="007B591F" w:rsidRDefault="003E200F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1.4. Przyrodnicze wędrówki. Tworzenie atlasu – zadanie projektowe</w:t>
            </w:r>
          </w:p>
        </w:tc>
        <w:tc>
          <w:tcPr>
            <w:tcW w:w="2332" w:type="dxa"/>
            <w:gridSpan w:val="2"/>
          </w:tcPr>
          <w:p w14:paraId="45733554" w14:textId="22718110" w:rsidR="003E200F" w:rsidRPr="007B591F" w:rsidRDefault="00DD594C" w:rsidP="005C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E200F" w:rsidRPr="007B591F">
              <w:rPr>
                <w:rFonts w:ascii="Times New Roman" w:hAnsi="Times New Roman" w:cs="Times New Roman"/>
                <w:sz w:val="20"/>
                <w:szCs w:val="20"/>
              </w:rPr>
              <w:t>.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E200F" w:rsidRPr="007B591F">
              <w:rPr>
                <w:rFonts w:ascii="Times New Roman" w:hAnsi="Times New Roman" w:cs="Times New Roman"/>
                <w:sz w:val="20"/>
                <w:szCs w:val="20"/>
              </w:rPr>
              <w:t>. Przyrodnicze wędrówki. Tworzenie atlasu – zadanie projektowe</w:t>
            </w:r>
          </w:p>
        </w:tc>
        <w:tc>
          <w:tcPr>
            <w:tcW w:w="9332" w:type="dxa"/>
            <w:gridSpan w:val="8"/>
          </w:tcPr>
          <w:p w14:paraId="21A34D20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współpracuje w grupie podczas tworzenia projektu</w:t>
            </w:r>
          </w:p>
          <w:p w14:paraId="10D282E5" w14:textId="77777777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wykorzystuje poznane narzędzia do formatowania tekstu</w:t>
            </w:r>
          </w:p>
          <w:p w14:paraId="76F43C7E" w14:textId="28790162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wstawia do dokumentu obrazy, kształty, obiekty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oraz zmienia ich wygląd</w:t>
            </w:r>
          </w:p>
          <w:p w14:paraId="2039076E" w14:textId="12C19B8C" w:rsidR="003E200F" w:rsidRPr="007B591F" w:rsidRDefault="003E200F" w:rsidP="003E200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tło strony oraz dodaje obramowanie</w:t>
            </w:r>
          </w:p>
        </w:tc>
      </w:tr>
      <w:tr w:rsidR="0030048E" w:rsidRPr="007B591F" w14:paraId="6FE20FF8" w14:textId="77777777" w:rsidTr="003A6BF1">
        <w:tc>
          <w:tcPr>
            <w:tcW w:w="13996" w:type="dxa"/>
            <w:gridSpan w:val="12"/>
          </w:tcPr>
          <w:p w14:paraId="1CDA7884" w14:textId="77777777" w:rsidR="007B591F" w:rsidRDefault="007B591F" w:rsidP="0030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920AC" w14:textId="491745B8" w:rsidR="0030048E" w:rsidRDefault="0030048E" w:rsidP="0030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Dział 2. Prawie jak w kinie. Ruch i muzyka w programie MS PowerPoint</w:t>
            </w:r>
          </w:p>
          <w:p w14:paraId="2FB93990" w14:textId="5C5203D0" w:rsidR="007B591F" w:rsidRPr="007B591F" w:rsidRDefault="007B591F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48E" w:rsidRPr="007B591F" w14:paraId="63B84881" w14:textId="77777777" w:rsidTr="003A6BF1">
        <w:tc>
          <w:tcPr>
            <w:tcW w:w="2332" w:type="dxa"/>
            <w:gridSpan w:val="2"/>
          </w:tcPr>
          <w:p w14:paraId="4E8B98F3" w14:textId="48CE9A25" w:rsidR="0030048E" w:rsidRPr="007B591F" w:rsidRDefault="0030048E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2.1. Tekst i obraz. Jak stworzyć najprostszą prezentację?</w:t>
            </w:r>
          </w:p>
        </w:tc>
        <w:tc>
          <w:tcPr>
            <w:tcW w:w="2332" w:type="dxa"/>
            <w:gridSpan w:val="2"/>
          </w:tcPr>
          <w:p w14:paraId="5C7785DB" w14:textId="5FF389F2" w:rsidR="0030048E" w:rsidRPr="007B591F" w:rsidRDefault="003A6BF1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0048E" w:rsidRPr="007B591F">
              <w:rPr>
                <w:rFonts w:ascii="Times New Roman" w:hAnsi="Times New Roman" w:cs="Times New Roman"/>
                <w:sz w:val="20"/>
                <w:szCs w:val="20"/>
              </w:rPr>
              <w:t>.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0048E" w:rsidRPr="007B591F">
              <w:rPr>
                <w:rFonts w:ascii="Times New Roman" w:hAnsi="Times New Roman" w:cs="Times New Roman"/>
                <w:sz w:val="20"/>
                <w:szCs w:val="20"/>
              </w:rPr>
              <w:t>. Tekst i obraz. Jak stworzyć najprostszą prezentację?</w:t>
            </w:r>
          </w:p>
        </w:tc>
        <w:tc>
          <w:tcPr>
            <w:tcW w:w="2332" w:type="dxa"/>
            <w:gridSpan w:val="2"/>
          </w:tcPr>
          <w:p w14:paraId="2A1D2598" w14:textId="068C67A6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slajdy do prezentacji</w:t>
            </w:r>
          </w:p>
          <w:p w14:paraId="70570BC1" w14:textId="3B37F882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wpisuje tytuł prezentacji na pierwszym slajdzie</w:t>
            </w:r>
          </w:p>
        </w:tc>
        <w:tc>
          <w:tcPr>
            <w:tcW w:w="2332" w:type="dxa"/>
            <w:gridSpan w:val="2"/>
          </w:tcPr>
          <w:p w14:paraId="79A4DBE1" w14:textId="31F79717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wybiera motyw dla tworzonej prezentacji</w:t>
            </w:r>
          </w:p>
          <w:p w14:paraId="566AEC37" w14:textId="449440F2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wariant motywu</w:t>
            </w:r>
          </w:p>
        </w:tc>
        <w:tc>
          <w:tcPr>
            <w:tcW w:w="2333" w:type="dxa"/>
            <w:gridSpan w:val="3"/>
          </w:tcPr>
          <w:p w14:paraId="2E2A4132" w14:textId="3B2BB8AF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obrazy, dopasowuje ich wygląd i położenie</w:t>
            </w:r>
          </w:p>
          <w:p w14:paraId="5EF4D29E" w14:textId="2613ED83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stosuje zasady tworzenia prezentacji</w:t>
            </w:r>
          </w:p>
        </w:tc>
        <w:tc>
          <w:tcPr>
            <w:tcW w:w="2335" w:type="dxa"/>
          </w:tcPr>
          <w:p w14:paraId="0FF66E81" w14:textId="77777777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zbiera materiały, planuje i tworzy prezentację na określony temat </w:t>
            </w:r>
          </w:p>
          <w:p w14:paraId="7140F307" w14:textId="69E1A150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przygotowuje czytelne slajdy</w:t>
            </w:r>
          </w:p>
        </w:tc>
      </w:tr>
      <w:tr w:rsidR="0030048E" w:rsidRPr="007B591F" w14:paraId="2F703270" w14:textId="77777777" w:rsidTr="003A6BF1">
        <w:tc>
          <w:tcPr>
            <w:tcW w:w="2332" w:type="dxa"/>
            <w:gridSpan w:val="2"/>
          </w:tcPr>
          <w:p w14:paraId="3646240F" w14:textId="148ECEA7" w:rsidR="0030048E" w:rsidRPr="007B591F" w:rsidRDefault="0030048E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2.2. Wspomnienia z… Tworzymy album fotograficzny</w:t>
            </w:r>
          </w:p>
        </w:tc>
        <w:tc>
          <w:tcPr>
            <w:tcW w:w="2332" w:type="dxa"/>
            <w:gridSpan w:val="2"/>
          </w:tcPr>
          <w:p w14:paraId="3BE21AEE" w14:textId="231A7037" w:rsidR="0030048E" w:rsidRPr="007B591F" w:rsidRDefault="0030048E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Wspomnienia z… Tworzymy album fotograficzny</w:t>
            </w:r>
          </w:p>
        </w:tc>
        <w:tc>
          <w:tcPr>
            <w:tcW w:w="2332" w:type="dxa"/>
            <w:gridSpan w:val="2"/>
          </w:tcPr>
          <w:p w14:paraId="6C30013D" w14:textId="3DD47531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korzysta z opcji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Album fotograficzny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i dodaje do niego zdjęcia z dysku</w:t>
            </w:r>
          </w:p>
        </w:tc>
        <w:tc>
          <w:tcPr>
            <w:tcW w:w="2332" w:type="dxa"/>
            <w:gridSpan w:val="2"/>
          </w:tcPr>
          <w:p w14:paraId="2C0C162E" w14:textId="54CA33B2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podpisy pod zdjęciami</w:t>
            </w:r>
          </w:p>
          <w:p w14:paraId="08AC66C4" w14:textId="66BBA0AD" w:rsidR="0030048E" w:rsidRPr="007B591F" w:rsidRDefault="0030048E" w:rsidP="0030048E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układ obrazów w albumie</w:t>
            </w:r>
          </w:p>
        </w:tc>
        <w:tc>
          <w:tcPr>
            <w:tcW w:w="2333" w:type="dxa"/>
            <w:gridSpan w:val="3"/>
          </w:tcPr>
          <w:p w14:paraId="58EF2C5E" w14:textId="2ADE7996" w:rsidR="0030048E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formatuje wstawione zdjęcia, korzystając z narzędzi w zakładce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Formatowanie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14:paraId="11B9C7F1" w14:textId="77777777" w:rsidR="009C59D2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wstawia do albumu pola tekstowe i kształty </w:t>
            </w:r>
          </w:p>
          <w:p w14:paraId="073B4754" w14:textId="77777777" w:rsidR="009C59D2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dodaje podpisy pod zdjęciami </w:t>
            </w:r>
          </w:p>
          <w:p w14:paraId="6A85F0B5" w14:textId="57F25888" w:rsidR="0030048E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wstawia do prezentacji obiekt i formatuje go</w:t>
            </w:r>
          </w:p>
        </w:tc>
      </w:tr>
      <w:tr w:rsidR="0030048E" w:rsidRPr="007B591F" w14:paraId="2D6FC369" w14:textId="77777777" w:rsidTr="003A6BF1">
        <w:tc>
          <w:tcPr>
            <w:tcW w:w="2332" w:type="dxa"/>
            <w:gridSpan w:val="2"/>
          </w:tcPr>
          <w:p w14:paraId="4906EF70" w14:textId="19A4CA2A" w:rsidR="0030048E" w:rsidRPr="007B591F" w:rsidRDefault="009C59D2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2.3.Wprawić świat w ruch. Przejścia i animacje w prezentacji</w:t>
            </w:r>
          </w:p>
        </w:tc>
        <w:tc>
          <w:tcPr>
            <w:tcW w:w="2332" w:type="dxa"/>
            <w:gridSpan w:val="2"/>
          </w:tcPr>
          <w:p w14:paraId="2A1C8869" w14:textId="4B30970D" w:rsidR="0030048E" w:rsidRPr="007B591F" w:rsidRDefault="009C59D2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i 1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Wprawić świat w ruch. Przejścia i animacje w prezentacji</w:t>
            </w:r>
          </w:p>
        </w:tc>
        <w:tc>
          <w:tcPr>
            <w:tcW w:w="2332" w:type="dxa"/>
            <w:gridSpan w:val="2"/>
          </w:tcPr>
          <w:p w14:paraId="23A9ED20" w14:textId="2950A5A2" w:rsidR="0030048E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tworzy prezentację ze zdjęciami</w:t>
            </w:r>
          </w:p>
        </w:tc>
        <w:tc>
          <w:tcPr>
            <w:tcW w:w="2332" w:type="dxa"/>
            <w:gridSpan w:val="2"/>
          </w:tcPr>
          <w:p w14:paraId="467ECA64" w14:textId="77777777" w:rsidR="009C59D2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wstawia do prezentacji obiekt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</w:p>
          <w:p w14:paraId="74862CEA" w14:textId="77777777" w:rsidR="009C59D2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przejścia między slajdami</w:t>
            </w:r>
          </w:p>
          <w:p w14:paraId="48FABB51" w14:textId="6AE1D3C5" w:rsidR="0030048E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animacje do elementów prezentacji</w:t>
            </w:r>
          </w:p>
        </w:tc>
        <w:tc>
          <w:tcPr>
            <w:tcW w:w="2333" w:type="dxa"/>
            <w:gridSpan w:val="3"/>
          </w:tcPr>
          <w:p w14:paraId="053B8D75" w14:textId="77777777" w:rsidR="00C82C00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określa czas trwania przejścia między slajdami</w:t>
            </w:r>
          </w:p>
          <w:p w14:paraId="55F0F255" w14:textId="37B71208" w:rsidR="0030048E" w:rsidRPr="007B591F" w:rsidRDefault="009C59D2" w:rsidP="009C59D2">
            <w:pPr>
              <w:pStyle w:val="Akapitzlist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określa czas trwania animacji</w:t>
            </w:r>
          </w:p>
        </w:tc>
        <w:tc>
          <w:tcPr>
            <w:tcW w:w="2335" w:type="dxa"/>
          </w:tcPr>
          <w:p w14:paraId="2191BC53" w14:textId="77777777" w:rsidR="00C82C00" w:rsidRPr="007B591F" w:rsidRDefault="00C82C00" w:rsidP="00C82C00">
            <w:pPr>
              <w:pStyle w:val="Akapitzlist"/>
              <w:numPr>
                <w:ilvl w:val="0"/>
                <w:numId w:val="2"/>
              </w:numPr>
              <w:tabs>
                <w:tab w:val="left" w:pos="135"/>
              </w:tabs>
              <w:ind w:left="-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dźwięki do przejść i animacji</w:t>
            </w:r>
          </w:p>
          <w:p w14:paraId="178D93E7" w14:textId="77777777" w:rsidR="0030048E" w:rsidRPr="007B591F" w:rsidRDefault="0030048E" w:rsidP="0030048E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48E" w:rsidRPr="007B591F" w14:paraId="525C05A1" w14:textId="77777777" w:rsidTr="003A6BF1">
        <w:tc>
          <w:tcPr>
            <w:tcW w:w="2332" w:type="dxa"/>
            <w:gridSpan w:val="2"/>
          </w:tcPr>
          <w:p w14:paraId="1ED40B2C" w14:textId="31B9AF13" w:rsidR="0030048E" w:rsidRPr="007B591F" w:rsidRDefault="00C82C00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2.4. Nie tylko ilustracje. Dźwięk i wideo w prezentacji</w:t>
            </w:r>
          </w:p>
        </w:tc>
        <w:tc>
          <w:tcPr>
            <w:tcW w:w="2332" w:type="dxa"/>
            <w:gridSpan w:val="2"/>
          </w:tcPr>
          <w:p w14:paraId="47BD5C11" w14:textId="342408B5" w:rsidR="0030048E" w:rsidRPr="007B591F" w:rsidRDefault="00C82C00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Nie tylko ilustracje. Dźwięk i wideo w prezentacji</w:t>
            </w:r>
          </w:p>
        </w:tc>
        <w:tc>
          <w:tcPr>
            <w:tcW w:w="2332" w:type="dxa"/>
            <w:gridSpan w:val="2"/>
          </w:tcPr>
          <w:p w14:paraId="5D0D555D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do prezentacji muzykę z pliku</w:t>
            </w:r>
          </w:p>
          <w:p w14:paraId="6390B9FC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do prezentacji film z pliku</w:t>
            </w:r>
          </w:p>
          <w:p w14:paraId="4681E426" w14:textId="77777777" w:rsidR="0030048E" w:rsidRPr="007B591F" w:rsidRDefault="0030048E" w:rsidP="0030048E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2BACE237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ustawia odtwarzanie wstawionej muzyki na wielu slajdach</w:t>
            </w:r>
          </w:p>
          <w:p w14:paraId="184A5352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ustawia odtwarzanie dźwięku w pętli</w:t>
            </w:r>
          </w:p>
          <w:p w14:paraId="001A55D5" w14:textId="1B39ED1E" w:rsidR="0030048E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zmienia moment odtworzenia dźwięku lub filmu na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Automatycznie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Po kliknięciu</w:t>
            </w:r>
          </w:p>
        </w:tc>
        <w:tc>
          <w:tcPr>
            <w:tcW w:w="2333" w:type="dxa"/>
            <w:gridSpan w:val="3"/>
          </w:tcPr>
          <w:p w14:paraId="0D5B7F8F" w14:textId="764D35B8" w:rsidR="0030048E" w:rsidRPr="007B591F" w:rsidRDefault="00C82C00" w:rsidP="0030048E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zapisuje prezentację jako plik wideo</w:t>
            </w:r>
          </w:p>
        </w:tc>
        <w:tc>
          <w:tcPr>
            <w:tcW w:w="2335" w:type="dxa"/>
          </w:tcPr>
          <w:p w14:paraId="5335E439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korzysta z dodatkowych ustawień dźwięku: stopniowej zmiany głośności oraz przycinania</w:t>
            </w:r>
          </w:p>
          <w:p w14:paraId="0A3946C1" w14:textId="4673B081" w:rsidR="0030048E" w:rsidRPr="007B591F" w:rsidRDefault="00C82C00" w:rsidP="00C82C00">
            <w:pPr>
              <w:pStyle w:val="Akapitzlist"/>
              <w:numPr>
                <w:ilvl w:val="0"/>
                <w:numId w:val="3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korzysta z dodatkowych ustawień wideo: stopniowe rozjaśnianie i ściemnianie oraz przycinanie</w:t>
            </w:r>
          </w:p>
        </w:tc>
      </w:tr>
      <w:tr w:rsidR="00C82C00" w:rsidRPr="007B591F" w14:paraId="54E0241C" w14:textId="77777777" w:rsidTr="003A6BF1">
        <w:tc>
          <w:tcPr>
            <w:tcW w:w="2332" w:type="dxa"/>
            <w:gridSpan w:val="2"/>
          </w:tcPr>
          <w:p w14:paraId="76026D82" w14:textId="6AF0F181" w:rsidR="00C82C00" w:rsidRPr="007B591F" w:rsidRDefault="00C82C00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2.5. Krótka historia. Sterowanie animacją.</w:t>
            </w:r>
          </w:p>
        </w:tc>
        <w:tc>
          <w:tcPr>
            <w:tcW w:w="2332" w:type="dxa"/>
            <w:gridSpan w:val="2"/>
          </w:tcPr>
          <w:p w14:paraId="56300F68" w14:textId="41288F54" w:rsidR="00C82C00" w:rsidRPr="007B591F" w:rsidRDefault="00C82C00" w:rsidP="0030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i 1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Krótka historia. Sterowanie animacją.</w:t>
            </w:r>
          </w:p>
        </w:tc>
        <w:tc>
          <w:tcPr>
            <w:tcW w:w="2332" w:type="dxa"/>
            <w:gridSpan w:val="2"/>
          </w:tcPr>
          <w:p w14:paraId="0CCBFA4D" w14:textId="46B23B09" w:rsidR="00C82C00" w:rsidRPr="007B591F" w:rsidRDefault="00C82C00" w:rsidP="00C82C00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tworzy prostą prezentację z obrazami pobranymi z internetu</w:t>
            </w:r>
          </w:p>
        </w:tc>
        <w:tc>
          <w:tcPr>
            <w:tcW w:w="2332" w:type="dxa"/>
            <w:gridSpan w:val="2"/>
          </w:tcPr>
          <w:p w14:paraId="09C561EC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do prezentacji dodatkowe elementy: kształty i pola tekstowe</w:t>
            </w:r>
          </w:p>
          <w:p w14:paraId="084E1692" w14:textId="77777777" w:rsidR="00C82C00" w:rsidRPr="007B591F" w:rsidRDefault="00C82C00" w:rsidP="00C82C00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3"/>
          </w:tcPr>
          <w:p w14:paraId="62639AFA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formatuje dodatkowe elementy wstawione do prezentacji</w:t>
            </w:r>
          </w:p>
          <w:p w14:paraId="36C4942A" w14:textId="77777777" w:rsidR="00C82C00" w:rsidRPr="007B591F" w:rsidRDefault="00C82C00" w:rsidP="0030048E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96BB7F0" w14:textId="77777777" w:rsidR="00C82C00" w:rsidRPr="007B591F" w:rsidRDefault="00C82C00" w:rsidP="00C82C00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kolejność i czas trwania animacji, dopasowując je do historii przedstawionej w prezentacji</w:t>
            </w:r>
          </w:p>
          <w:p w14:paraId="2E74E0C8" w14:textId="77777777" w:rsidR="00C82C00" w:rsidRPr="007B591F" w:rsidRDefault="00C82C00" w:rsidP="00C82C00">
            <w:pPr>
              <w:pStyle w:val="Akapitzlist"/>
              <w:spacing w:line="240" w:lineRule="exac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79" w:rsidRPr="007B591F" w14:paraId="25586A42" w14:textId="77777777" w:rsidTr="007B591F">
        <w:tc>
          <w:tcPr>
            <w:tcW w:w="13996" w:type="dxa"/>
            <w:gridSpan w:val="12"/>
          </w:tcPr>
          <w:p w14:paraId="741BF270" w14:textId="77777777" w:rsidR="007B591F" w:rsidRDefault="007B591F" w:rsidP="007B5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07E1D" w14:textId="77777777" w:rsidR="00C66479" w:rsidRDefault="00C66479" w:rsidP="007B59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Dział 3. Kocie sztuczki. Więcej funkcji programu Scratch</w:t>
            </w:r>
          </w:p>
          <w:p w14:paraId="0EF9EF27" w14:textId="6F30A540" w:rsidR="007B591F" w:rsidRPr="007B591F" w:rsidRDefault="007B591F" w:rsidP="007B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79" w:rsidRPr="007B591F" w14:paraId="6FB85EED" w14:textId="77777777" w:rsidTr="007B591F">
        <w:tc>
          <w:tcPr>
            <w:tcW w:w="1694" w:type="dxa"/>
          </w:tcPr>
          <w:p w14:paraId="0F09DC31" w14:textId="1D0298AF" w:rsidR="00C66479" w:rsidRPr="007B591F" w:rsidRDefault="00C66479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3.1. Plan to podstawa. </w:t>
            </w:r>
            <w:r w:rsidR="007B591F" w:rsidRPr="007B591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 rozwiązywaniu problemów</w:t>
            </w:r>
          </w:p>
        </w:tc>
        <w:tc>
          <w:tcPr>
            <w:tcW w:w="1693" w:type="dxa"/>
            <w:gridSpan w:val="2"/>
          </w:tcPr>
          <w:p w14:paraId="0850F6E8" w14:textId="6B0922B8" w:rsidR="00C66479" w:rsidRPr="007B591F" w:rsidRDefault="003A6BF1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6479" w:rsidRPr="007B591F">
              <w:rPr>
                <w:rFonts w:ascii="Times New Roman" w:hAnsi="Times New Roman" w:cs="Times New Roman"/>
                <w:sz w:val="20"/>
                <w:szCs w:val="20"/>
              </w:rPr>
              <w:t>.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66479"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. Plan to podstawa. </w:t>
            </w:r>
            <w:r w:rsidR="007B591F" w:rsidRPr="007B591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6479" w:rsidRPr="007B591F">
              <w:rPr>
                <w:rFonts w:ascii="Times New Roman" w:hAnsi="Times New Roman" w:cs="Times New Roman"/>
                <w:sz w:val="20"/>
                <w:szCs w:val="20"/>
              </w:rPr>
              <w:t> rozwiązywaniu problemów</w:t>
            </w:r>
          </w:p>
        </w:tc>
        <w:tc>
          <w:tcPr>
            <w:tcW w:w="2034" w:type="dxa"/>
            <w:gridSpan w:val="2"/>
          </w:tcPr>
          <w:p w14:paraId="251CD11D" w14:textId="77777777" w:rsidR="00C66479" w:rsidRPr="007B591F" w:rsidRDefault="00C66479" w:rsidP="00C66479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ustala cel wyznaczonego zadania</w:t>
            </w:r>
          </w:p>
        </w:tc>
        <w:tc>
          <w:tcPr>
            <w:tcW w:w="2101" w:type="dxa"/>
            <w:gridSpan w:val="2"/>
          </w:tcPr>
          <w:p w14:paraId="5D8F0D2A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zbiera dane potrzebne do zaplanowania trasy</w:t>
            </w:r>
          </w:p>
          <w:p w14:paraId="53F8F6F9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osiąga wyznaczony cel bez wcześniejszej analizy problemu</w:t>
            </w:r>
          </w:p>
        </w:tc>
        <w:tc>
          <w:tcPr>
            <w:tcW w:w="1995" w:type="dxa"/>
            <w:gridSpan w:val="2"/>
          </w:tcPr>
          <w:p w14:paraId="11278BD2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analizuje trasę i przestawia różne sposoby jej wyznaczenia</w:t>
            </w:r>
          </w:p>
          <w:p w14:paraId="352BB734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wybiera najlepszą trasę</w:t>
            </w:r>
          </w:p>
        </w:tc>
        <w:tc>
          <w:tcPr>
            <w:tcW w:w="2096" w:type="dxa"/>
          </w:tcPr>
          <w:p w14:paraId="69201D68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buduje w programie Scratch skrypt liczący długość trasy</w:t>
            </w:r>
          </w:p>
          <w:p w14:paraId="1014FE9E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14:paraId="1078B317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formułuje zadanie dla kolegów i koleżanek z klasy</w:t>
            </w:r>
          </w:p>
          <w:p w14:paraId="017B3BF9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79" w:rsidRPr="007B591F" w14:paraId="72F2109A" w14:textId="77777777" w:rsidTr="007B591F">
        <w:tc>
          <w:tcPr>
            <w:tcW w:w="1694" w:type="dxa"/>
          </w:tcPr>
          <w:p w14:paraId="0F1E8F08" w14:textId="77777777" w:rsidR="00C66479" w:rsidRPr="007B591F" w:rsidRDefault="00C66479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3.2. W poszukiwaniu skarbu. Jak przejść przez labirynt?</w:t>
            </w:r>
          </w:p>
        </w:tc>
        <w:tc>
          <w:tcPr>
            <w:tcW w:w="1693" w:type="dxa"/>
            <w:gridSpan w:val="2"/>
          </w:tcPr>
          <w:p w14:paraId="2261D856" w14:textId="72D1B22D" w:rsidR="00C66479" w:rsidRPr="007B591F" w:rsidRDefault="003A6BF1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66479" w:rsidRPr="007B591F">
              <w:rPr>
                <w:rFonts w:ascii="Times New Roman" w:hAnsi="Times New Roman" w:cs="Times New Roman"/>
                <w:sz w:val="20"/>
                <w:szCs w:val="20"/>
              </w:rPr>
              <w:t>.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66479" w:rsidRPr="007B591F">
              <w:rPr>
                <w:rFonts w:ascii="Times New Roman" w:hAnsi="Times New Roman" w:cs="Times New Roman"/>
                <w:sz w:val="20"/>
                <w:szCs w:val="20"/>
              </w:rPr>
              <w:t>. W poszukiwaniu skarbu. Jak przejść przez labirynt?</w:t>
            </w:r>
          </w:p>
        </w:tc>
        <w:tc>
          <w:tcPr>
            <w:tcW w:w="2034" w:type="dxa"/>
            <w:gridSpan w:val="2"/>
          </w:tcPr>
          <w:p w14:paraId="1EB51816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wczytuje do gry gotowe tło z pulpitu</w:t>
            </w:r>
          </w:p>
          <w:p w14:paraId="2469CA5A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do projektu postać z biblioteki</w:t>
            </w:r>
          </w:p>
        </w:tc>
        <w:tc>
          <w:tcPr>
            <w:tcW w:w="2101" w:type="dxa"/>
            <w:gridSpan w:val="2"/>
          </w:tcPr>
          <w:p w14:paraId="0984A7AE" w14:textId="42828182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rysuje tło gry </w:t>
            </w:r>
            <w:r w:rsidR="007B59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w programie Paint</w:t>
            </w:r>
          </w:p>
          <w:p w14:paraId="41216E8A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ustala miejsce obiektu na scenie 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podanie jego współrzędnych</w:t>
            </w:r>
          </w:p>
          <w:p w14:paraId="3A9A840B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54C860A7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buduje skrypty do przesuwania duszka za pomocą klawiszy</w:t>
            </w:r>
          </w:p>
        </w:tc>
        <w:tc>
          <w:tcPr>
            <w:tcW w:w="2096" w:type="dxa"/>
          </w:tcPr>
          <w:p w14:paraId="2630CB86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dodaje drugi poziom gry</w:t>
            </w:r>
          </w:p>
          <w:p w14:paraId="38FC99E3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używa zmiennych</w:t>
            </w:r>
          </w:p>
          <w:p w14:paraId="4DA87ADF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14:paraId="537E9BF2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dodaje do gry dodatkowe postaci poruszające się samodzielnie 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utrudniające graczowi osiągnięcie celu</w:t>
            </w:r>
          </w:p>
          <w:p w14:paraId="3B317213" w14:textId="77777777" w:rsidR="00C66479" w:rsidRPr="007B591F" w:rsidRDefault="00C66479" w:rsidP="00C66479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przygotowuje projekt, który przedstawia ruch słońca na niebie</w:t>
            </w:r>
          </w:p>
        </w:tc>
      </w:tr>
      <w:tr w:rsidR="00C66479" w:rsidRPr="007B591F" w14:paraId="6A517FF7" w14:textId="77777777" w:rsidTr="007B591F">
        <w:tc>
          <w:tcPr>
            <w:tcW w:w="1694" w:type="dxa"/>
          </w:tcPr>
          <w:p w14:paraId="4B73CBA5" w14:textId="77777777" w:rsidR="00C66479" w:rsidRPr="007B591F" w:rsidRDefault="00C66479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 Scena niczym kartka. O rysowaniu w programie Scratch</w:t>
            </w:r>
          </w:p>
        </w:tc>
        <w:tc>
          <w:tcPr>
            <w:tcW w:w="1693" w:type="dxa"/>
            <w:gridSpan w:val="2"/>
          </w:tcPr>
          <w:p w14:paraId="345861C4" w14:textId="402A6098" w:rsidR="00C66479" w:rsidRPr="007B591F" w:rsidRDefault="00C66479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i 2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Scena niczym kartka. O rysowaniu w programie Scratch</w:t>
            </w:r>
          </w:p>
        </w:tc>
        <w:tc>
          <w:tcPr>
            <w:tcW w:w="2034" w:type="dxa"/>
            <w:gridSpan w:val="2"/>
          </w:tcPr>
          <w:p w14:paraId="3DAB7A77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buduje skrypty do przesuwania duszka po scenie</w:t>
            </w:r>
          </w:p>
          <w:p w14:paraId="7685EE09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korzysta z bloków z kategorii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Pióro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do rysowania linii na scenie podczas ruchu duszka</w:t>
            </w:r>
          </w:p>
        </w:tc>
        <w:tc>
          <w:tcPr>
            <w:tcW w:w="2101" w:type="dxa"/>
            <w:gridSpan w:val="2"/>
          </w:tcPr>
          <w:p w14:paraId="0B09C210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zmienia grubość, kolor i odcień pisaka</w:t>
            </w:r>
          </w:p>
          <w:p w14:paraId="10669DC8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4BBFBD73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buduje skrypt do rysowania kwadratów</w:t>
            </w:r>
          </w:p>
          <w:p w14:paraId="15D3BCAC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6F9C86E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buduje skrypty do rysowania dowolnych figur foremnych</w:t>
            </w:r>
          </w:p>
          <w:p w14:paraId="678B1BC5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14:paraId="5EB53F7D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tworzy skrypt, dzięki któremu duszek napisze określone słowo na scenie</w:t>
            </w:r>
          </w:p>
        </w:tc>
      </w:tr>
      <w:tr w:rsidR="00C66479" w:rsidRPr="007B591F" w14:paraId="4600F996" w14:textId="77777777" w:rsidTr="007B591F">
        <w:tc>
          <w:tcPr>
            <w:tcW w:w="1694" w:type="dxa"/>
          </w:tcPr>
          <w:p w14:paraId="53A7139A" w14:textId="77777777" w:rsidR="00C66479" w:rsidRPr="007B591F" w:rsidRDefault="00C66479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3.4. Od wielokąta do rozety. Tworzenie bardziej skomplikowanych rysunków</w:t>
            </w:r>
          </w:p>
        </w:tc>
        <w:tc>
          <w:tcPr>
            <w:tcW w:w="1693" w:type="dxa"/>
            <w:gridSpan w:val="2"/>
          </w:tcPr>
          <w:p w14:paraId="4BA7D1DD" w14:textId="4C4DEBF4" w:rsidR="00C66479" w:rsidRPr="007B591F" w:rsidRDefault="00C66479" w:rsidP="00C6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i 2</w:t>
            </w:r>
            <w:r w:rsidR="003A6B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. Od wielokąta do rozety. Tworzenie bardziej skomplikowanych rysunków</w:t>
            </w:r>
          </w:p>
        </w:tc>
        <w:tc>
          <w:tcPr>
            <w:tcW w:w="2034" w:type="dxa"/>
            <w:gridSpan w:val="2"/>
          </w:tcPr>
          <w:p w14:paraId="002AD9BD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buduje skrypty do rysowania figur foremnych </w:t>
            </w:r>
          </w:p>
          <w:p w14:paraId="06EFE1F5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14:paraId="3BBC339F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wykorzystuje skrypty do rysowania figur foremnych przy budowaniu skryptów do rysowania rozet</w:t>
            </w:r>
          </w:p>
          <w:p w14:paraId="3E1524C8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korzysta z opcji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Tryb Turbo</w:t>
            </w:r>
          </w:p>
        </w:tc>
        <w:tc>
          <w:tcPr>
            <w:tcW w:w="1995" w:type="dxa"/>
            <w:gridSpan w:val="2"/>
          </w:tcPr>
          <w:p w14:paraId="4C30E8E4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korzysta ze zmiennych określających liczbę boków i ich długość</w:t>
            </w:r>
          </w:p>
          <w:p w14:paraId="0B6363AC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EF38616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wykorzystuje bloki z kategorii </w:t>
            </w:r>
            <w:r w:rsidRPr="007B591F">
              <w:rPr>
                <w:rFonts w:ascii="Times New Roman" w:hAnsi="Times New Roman" w:cs="Times New Roman"/>
                <w:b/>
                <w:sz w:val="20"/>
                <w:szCs w:val="20"/>
              </w:rPr>
              <w:t>Wyrażenia</w:t>
            </w: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 xml:space="preserve"> do obliczenia kątów obrotu duszka przy rysowaniu rozety</w:t>
            </w:r>
          </w:p>
        </w:tc>
        <w:tc>
          <w:tcPr>
            <w:tcW w:w="2383" w:type="dxa"/>
            <w:gridSpan w:val="2"/>
          </w:tcPr>
          <w:p w14:paraId="5F6BFA91" w14:textId="77777777" w:rsidR="00C66479" w:rsidRPr="007B591F" w:rsidRDefault="00C66479" w:rsidP="00C6647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1F">
              <w:rPr>
                <w:rFonts w:ascii="Times New Roman" w:hAnsi="Times New Roman" w:cs="Times New Roman"/>
                <w:sz w:val="20"/>
                <w:szCs w:val="20"/>
              </w:rPr>
              <w:t>buduje skrypt wykorzystujący rysunek składający się z trzech rozet</w:t>
            </w:r>
          </w:p>
          <w:p w14:paraId="4C788130" w14:textId="77777777" w:rsidR="00C66479" w:rsidRPr="007B591F" w:rsidRDefault="00C66479" w:rsidP="00C66479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2FBC2" w14:textId="77777777" w:rsidR="006A19F6" w:rsidRPr="007B591F" w:rsidRDefault="006A19F6" w:rsidP="006A19F6">
      <w:pPr>
        <w:rPr>
          <w:rFonts w:ascii="Times New Roman" w:hAnsi="Times New Roman" w:cs="Times New Roman"/>
          <w:sz w:val="20"/>
          <w:szCs w:val="20"/>
        </w:rPr>
      </w:pPr>
    </w:p>
    <w:p w14:paraId="287AEC09" w14:textId="08436E49" w:rsidR="00C5687C" w:rsidRPr="007B591F" w:rsidRDefault="004E0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Pozostałe lekcje przeznaczone będą na pracę w programach takich jak: Paint; Paint 3D; Canva itp.</w:t>
      </w:r>
    </w:p>
    <w:sectPr w:rsidR="00C5687C" w:rsidRPr="007B591F" w:rsidSect="006A1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1DBF"/>
    <w:multiLevelType w:val="hybridMultilevel"/>
    <w:tmpl w:val="D2EA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53439">
    <w:abstractNumId w:val="4"/>
  </w:num>
  <w:num w:numId="2" w16cid:durableId="514618310">
    <w:abstractNumId w:val="3"/>
  </w:num>
  <w:num w:numId="3" w16cid:durableId="937712622">
    <w:abstractNumId w:val="1"/>
  </w:num>
  <w:num w:numId="4" w16cid:durableId="37706383">
    <w:abstractNumId w:val="0"/>
  </w:num>
  <w:num w:numId="5" w16cid:durableId="66501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F6"/>
    <w:rsid w:val="00113B63"/>
    <w:rsid w:val="0030048E"/>
    <w:rsid w:val="00386CA9"/>
    <w:rsid w:val="003A5F66"/>
    <w:rsid w:val="003A6BF1"/>
    <w:rsid w:val="003E200F"/>
    <w:rsid w:val="004E0F1E"/>
    <w:rsid w:val="005C5BA6"/>
    <w:rsid w:val="006A19F6"/>
    <w:rsid w:val="007B591F"/>
    <w:rsid w:val="009C59D2"/>
    <w:rsid w:val="00C5687C"/>
    <w:rsid w:val="00C66479"/>
    <w:rsid w:val="00C82C00"/>
    <w:rsid w:val="00D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12C"/>
  <w15:chartTrackingRefBased/>
  <w15:docId w15:val="{D8F2FC02-DF6C-450F-A97D-44A2EB5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9F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A19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6A19F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F444-54A2-4A41-BBDC-E3DAFA7E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4</cp:revision>
  <dcterms:created xsi:type="dcterms:W3CDTF">2022-09-20T19:23:00Z</dcterms:created>
  <dcterms:modified xsi:type="dcterms:W3CDTF">2022-09-25T17:03:00Z</dcterms:modified>
</cp:coreProperties>
</file>