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lang w:eastAsia="pl-PL"/>
        </w:rPr>
        <w:drawing>
          <wp:inline distT="0" distB="0" distL="0" distR="0">
            <wp:extent cx="1448435" cy="117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52" cy="11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  i Opiekunowie.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Serdecznie zapraszamy do aktywnego włączenia się w tegoroczną edycję kampanii społeczno-edukacyjnej Rowerowy Maj.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Pomysłodawcą tej ogólnopolskiej kampanii skierowanej do uczniów szkół podstawowych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i przedszkolaków jest miasto Gdańsk, a Zarząd Dróg Miejskich już po raz piąty koordynuje akcję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w Warszawie. Tegoroczna edycja odbędzie się pod dodatkowym hasłem „dla klimatu”, by podkreślić, że wybór ekologicznego środka transportu ma znaczenie nie tylko dla nas samych, ale również dla całej planety.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Zasady udziału w kampanii są proste: przez cały maj zachęcamy przedszkolaki i uczniów szkół podstawowych, aby codziennie docierali do swoich placówek w sposób aktywny - na rowerze, deskorolce, rolkach lub hulajnodze </w:t>
      </w:r>
      <w:r>
        <w:rPr>
          <w:b/>
          <w:bCs/>
          <w:sz w:val="24"/>
          <w:szCs w:val="24"/>
        </w:rPr>
        <w:t>(z wyłączeniem hulajnóg elektrycznych</w:t>
      </w:r>
      <w:r>
        <w:rPr>
          <w:sz w:val="24"/>
          <w:szCs w:val="24"/>
        </w:rPr>
        <w:t xml:space="preserve">).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Zakładamy, że dystans, który mają przejechać uczniowie to co najmniej </w:t>
      </w:r>
      <w:r>
        <w:rPr>
          <w:i/>
          <w:iCs/>
          <w:sz w:val="24"/>
          <w:szCs w:val="24"/>
        </w:rPr>
        <w:t xml:space="preserve">500 metrów, </w:t>
      </w:r>
      <w:r>
        <w:rPr>
          <w:sz w:val="24"/>
          <w:szCs w:val="24"/>
        </w:rPr>
        <w:t>natomiast przedszkolaki</w:t>
      </w:r>
      <w:r>
        <w:rPr>
          <w:i/>
          <w:iCs/>
          <w:sz w:val="24"/>
          <w:szCs w:val="24"/>
        </w:rPr>
        <w:t xml:space="preserve"> 300 m</w:t>
      </w:r>
      <w:r>
        <w:rPr>
          <w:sz w:val="24"/>
          <w:szCs w:val="24"/>
        </w:rPr>
        <w:t>etrów. Może to być dla rodziców idealna okazja, by zostawić samochód w garażu i pokonać aktywnie z dzieckiem całą drogę lub przynajmniej jej część, gdy odległość nie pozwala na całkowitą rezygnację z 4 kółek.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W zamian za aktywną podróż uczestnicy otrzymują od nauczyciela dwie naklejki: jedną na swój dzienniczek rowerowy, drugą na wspólny plakat. Naklejka przydzielona w danym dniu obejmuje dojazd do szkoły i powrót do domu.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Najlepsze szkoły i przedszkola w Warszawie otrzymują nagrody rzeczowe. Dodatkowo nagradzamy najaktywniejsze klasy/grupy przedszkolne w formie wycieczek lub warsztatów. Aktywni uczestnicy także są wyróżniani – otrzymują zniżki i darmowe wejściówki do partnerujących kampanii centrów rozrywki i edukacji.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czerwcu planowany jest ekologiczny piknik na zielonych terenach przy Pawilonie Edukacyjnym </w:t>
      </w:r>
      <w:r>
        <w:rPr>
          <w:i/>
          <w:sz w:val="24"/>
          <w:szCs w:val="24"/>
        </w:rPr>
        <w:t>Kamień</w:t>
      </w:r>
      <w:r>
        <w:rPr>
          <w:sz w:val="24"/>
          <w:szCs w:val="24"/>
        </w:rPr>
        <w:t>, gdzie po wspólnym przejeździe rowerowym wręczymy nagrody dla najaktywniejszych placówek oraz zapewnimy liczne atrakcje dla małych i dużych.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Ale Rowerowy Maj to nie tylko nagrody materialne, kampania wpływa przede wszystkim na kształtowanie pozytywnych nawyków transportowych, promuje zdrowy styl życia, wspiera samodzielność dzieci, zasady zdrowej rywalizacji i gry </w:t>
      </w:r>
      <w:r>
        <w:rPr>
          <w:i/>
          <w:sz w:val="24"/>
          <w:szCs w:val="24"/>
        </w:rPr>
        <w:t>fair play</w:t>
      </w:r>
      <w:r>
        <w:rPr>
          <w:sz w:val="24"/>
          <w:szCs w:val="24"/>
        </w:rPr>
        <w:t xml:space="preserve">. Każda rowerowa aktywność zwiększa szansę na zdobycie nagrody indywidualnej, jak i klasowej. Dążenie do wspólnego celu zacieśnia relacje między uczniami, wzmacnia koleżeństwo i umiejętności pracy zespołowej.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każdej placówce oświatowej zgłoszonej do udziału w kampanii nad jej przebiegiem czuwają koordynatorzy rowerowi. Przekazują informacje, dystrybuują materiały, uzupełniają obecności w dedykowanym systemie, służą wsparciem Państwu i Waszym dzieciom.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Rowerowy Maj to też idealne wydarzenie, by rozwinąć szkolny wolontariat. Zachęcamy starszych uczniów, ale też Państwa do działań na rzecz szkolnej społeczności i budowania sieci bezinteresownego wsparcia zarówno na okoliczność majowej kampanii, jak i wszystkie inne wydarzenia oraz potrzeby.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Aby dzieci mogły aktywnie i bezpiecznie uczestniczyć w Rowerowym Maju, konieczne jest ich właściwe przygotowanie oraz wspieranie ich zaangażowania. Rola rodziców/opiekunów jest więc kluczowa w powodzeniu kampanii. To na Was spoczywa decyzja o uczestnictwie, ale również właściwe przygotowanie dzieci i sprzętu. Sprawny jednoślad, wspólne wybranie najbezpieczniejszej drogi do szkoły i przejechanie trasy, omówienie zasad uczestnictwa w ruchu drogowym, to podstawa. Niemniej ważna jest sama postawa dorosłych. Warto przynajmniej podczas kampanii zamienić samochód na rower i towarzyszyć dziecku w drodze do szkoły, czy samemu wybrać aktywne formy przejazdu do pracy – najlepiej, gdy przykład idzie z góry, a nawyki transportowe kształtują się u dzieci przez modelowanie.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Liczymy na Państwa zaangażowanie i życzymy pięknego, aktywnego Rowerowego Maja.</w:t>
      </w: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0"/>
    <w:rsid w:val="001E4D61"/>
    <w:rsid w:val="002F3FD4"/>
    <w:rsid w:val="003A78A7"/>
    <w:rsid w:val="004029F0"/>
    <w:rsid w:val="004A03ED"/>
    <w:rsid w:val="004B2A7B"/>
    <w:rsid w:val="009D7E33"/>
    <w:rsid w:val="00B040B0"/>
    <w:rsid w:val="00F41084"/>
    <w:rsid w:val="438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581</Words>
  <Characters>3491</Characters>
  <Lines>29</Lines>
  <Paragraphs>8</Paragraphs>
  <TotalTime>7</TotalTime>
  <ScaleCrop>false</ScaleCrop>
  <LinksUpToDate>false</LinksUpToDate>
  <CharactersWithSpaces>4064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2022-03-17T14:23:00Z</dcterms:created>
  <dc:creator>Barbara Gradowicz</dc:creator>
  <cp:lastModifiedBy>User</cp:lastModifiedBy>
  <dcterms:modified xsi:type="dcterms:W3CDTF">2022-04-25T11:49:03Z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BDAD700AC83D467BA1813B837FB0B458</vt:lpwstr>
  </property>
</Properties>
</file>